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ABSCHLEPPKOSTEN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Behörde : 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Widerspruch gegen die Abschleppkostenrechnung / den Gebührenbescheid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die von Ihnen geforderte Zahlung der Abschleppkosten ein. Die Forderung ist aus meiner Sicht nicht gerechtfertigt, weil:</w:t>
      </w:r>
    </w:p>
    <w:p/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Insbesondere weise ich darauf hin, dass:</w:t>
      </w:r>
    </w:p>
    <w:p/>
    <w:p>
      <w:r>
        <w:rPr>
          <w:b w:val="0"/>
          <w:sz w:val="20"/>
        </w:rPr>
        <w:t>• das Abschleppen nicht rechtmäßig angeordnet wurde oder</w:t>
      </w:r>
    </w:p>
    <w:p>
      <w:r>
        <w:rPr>
          <w:b w:val="0"/>
          <w:sz w:val="20"/>
        </w:rPr>
        <w:t>• die Höhe der Abschleppkosten unverhältnismäßig oder nicht nachvollziehbar ist oder</w:t>
      </w:r>
    </w:p>
    <w:p>
      <w:r>
        <w:rPr>
          <w:b w:val="0"/>
          <w:sz w:val="20"/>
        </w:rPr>
        <w:t>• der Abschleppvorgang schuldhaft von Dritten verursacht wurde.</w:t>
      </w:r>
    </w:p>
    <w:p/>
    <w:p>
      <w:r>
        <w:rPr>
          <w:b w:val="0"/>
          <w:sz w:val="20"/>
        </w:rPr>
        <w:t>Ich fordere Sie daher auf, die Abschleppkostenforderung zurückzunehmen oder entsprechend zu korrigieren.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    Datum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https://schnellmuster.com/widerspruch-abschleppkosten-muster/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widerspruch-abschleppkost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