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RÜCKFORDERUNG DOPPELT BEZAHLTER RECHNUNG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 : 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 : 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Rückforderung aufgrund doppelt bezahlter Rechnung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Sie auf, den Betrag, den ich für die Rechnung mit der Rechnungsnummer __________________________ doppelt bezahlt habe, unverzüglich zurückzuerstatten.</w:t>
      </w:r>
    </w:p>
    <w:p/>
    <w:p>
      <w:r>
        <w:rPr>
          <w:b w:val="0"/>
          <w:sz w:val="20"/>
        </w:rPr>
        <w:t>Die Zahlung wurde am __________________________ mittels __________________________ (z.B. Überweisung, Lastschrift) durchgeführt. Bitte prüfen Sie Ihre Unterlagen und bestätigen Sie den Eingang dieses Schreibens.</w:t>
      </w:r>
    </w:p>
    <w:p/>
    <w:p>
      <w:r>
        <w:rPr>
          <w:b w:val="0"/>
          <w:sz w:val="20"/>
        </w:rPr>
        <w:t>Sollte der Betrag nicht innerhalb von 14 Tagen auf mein Konto mit der IBAN ____________________________________ überwiesen werden, sehe ich mich gezwungen, rechtliche Schritte einzuleiten.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 : ___________________________________    Datum : 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 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https://schnellmuster.com/rechnung-doppelt-bezahlt-ruckforderung-musterbrief/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rechnung-doppelt-bezahlt-ruckforderung-musterbrief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