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AUSFALLBÜRGESCHAFT</w:t>
      </w:r>
    </w:p>
    <w:p/>
    <w:p>
      <w:r>
        <w:rPr>
          <w:b/>
          <w:sz w:val="20"/>
        </w:rPr>
        <w:t>Angaben des Bürgen :</w:t>
      </w:r>
    </w:p>
    <w:p>
      <w:r>
        <w:rPr>
          <w:b w:val="0"/>
          <w:sz w:val="20"/>
        </w:rPr>
        <w:t>Name/Firma : ___________________________________________________________</w:t>
      </w:r>
    </w:p>
    <w:p>
      <w:r>
        <w:rPr>
          <w:b w:val="0"/>
          <w:sz w:val="20"/>
        </w:rPr>
        <w:t>Anschrift : _____________________________________________________________</w:t>
      </w:r>
    </w:p>
    <w:p>
      <w:r>
        <w:rPr>
          <w:b w:val="0"/>
          <w:sz w:val="20"/>
        </w:rPr>
        <w:t>Vertreten durch : _______________________________________________________</w:t>
      </w:r>
    </w:p>
    <w:p>
      <w:r>
        <w:rPr>
          <w:b w:val="0"/>
          <w:sz w:val="20"/>
        </w:rPr>
        <w:t>Telefonnummer : _________________________________________________________</w:t>
      </w:r>
    </w:p>
    <w:p/>
    <w:p>
      <w:r>
        <w:rPr>
          <w:b/>
          <w:sz w:val="20"/>
        </w:rPr>
        <w:t>Angaben des Gläubigers :</w:t>
      </w:r>
    </w:p>
    <w:p>
      <w:r>
        <w:rPr>
          <w:b w:val="0"/>
          <w:sz w:val="20"/>
        </w:rPr>
        <w:t>Name/Firma : ___________________________________________________________</w:t>
      </w:r>
    </w:p>
    <w:p>
      <w:r>
        <w:rPr>
          <w:b w:val="0"/>
          <w:sz w:val="20"/>
        </w:rPr>
        <w:t>Anschrift : _____________________________________________________________</w:t>
      </w:r>
    </w:p>
    <w:p>
      <w:r>
        <w:rPr>
          <w:b w:val="0"/>
          <w:sz w:val="20"/>
        </w:rPr>
        <w:t>Vertreten durch : _______________________________________________________</w:t>
      </w:r>
    </w:p>
    <w:p>
      <w:r>
        <w:rPr>
          <w:b w:val="0"/>
          <w:sz w:val="20"/>
        </w:rPr>
        <w:t>Telefonnummer : _________________________________________________________</w:t>
      </w:r>
    </w:p>
    <w:p/>
    <w:p>
      <w:r>
        <w:rPr>
          <w:b/>
          <w:sz w:val="20"/>
        </w:rPr>
        <w:t>Angaben des Hauptschuldners :</w:t>
      </w:r>
    </w:p>
    <w:p>
      <w:r>
        <w:rPr>
          <w:b w:val="0"/>
          <w:sz w:val="20"/>
        </w:rPr>
        <w:t>Name/Firma : ___________________________________________________________</w:t>
      </w:r>
    </w:p>
    <w:p>
      <w:r>
        <w:rPr>
          <w:b w:val="0"/>
          <w:sz w:val="20"/>
        </w:rPr>
        <w:t>Anschrift : _____________________________________________________________</w:t>
      </w:r>
    </w:p>
    <w:p>
      <w:r>
        <w:rPr>
          <w:b w:val="0"/>
          <w:sz w:val="20"/>
        </w:rPr>
        <w:t>Vertreten durch : _______________________________________________________</w:t>
      </w:r>
    </w:p>
    <w:p>
      <w:r>
        <w:rPr>
          <w:b w:val="0"/>
          <w:sz w:val="20"/>
        </w:rPr>
        <w:t>Telefonnummer : _________________________________________________________</w:t>
      </w:r>
    </w:p>
    <w:p/>
    <w:p>
      <w:r>
        <w:rPr>
          <w:b/>
          <w:sz w:val="20"/>
        </w:rPr>
        <w:t>Bürgschaftsbedingungen :</w:t>
      </w:r>
    </w:p>
    <w:p>
      <w:r>
        <w:rPr>
          <w:b w:val="0"/>
          <w:sz w:val="20"/>
        </w:rPr>
        <w:t>1. Der Bürge verpflichtet sich gegenüber dem Gläubiger, für die Verbindlichkeiten des Hauptschuldners aus dem zwischen dem Gläubiger und dem Hauptschuldner bestehenden Vertrag in Höhe von __________________ EUR einzustehen.</w:t>
      </w:r>
    </w:p>
    <w:p>
      <w:r>
        <w:rPr>
          <w:b w:val="0"/>
          <w:sz w:val="20"/>
        </w:rPr>
        <w:t>2. Die Bürgschaft wird als selbstschuldnerische Bürgschaft gemäß § 773 BGB vereinbart.</w:t>
      </w:r>
    </w:p>
    <w:p>
      <w:r>
        <w:rPr>
          <w:b w:val="0"/>
          <w:sz w:val="20"/>
        </w:rPr>
        <w:t>3. Die Bürgschaft umfasst sämtliche gegenwärtigen und zukünftigen Forderungen des Gläubigers gegen den Hauptschuldner aus dem genannten Vertrag.</w:t>
      </w:r>
    </w:p>
    <w:p>
      <w:r>
        <w:rPr>
          <w:b w:val="0"/>
          <w:sz w:val="20"/>
        </w:rPr>
        <w:t>4. Der Bürge kann die Einreden der Anfechtung und Aufrechnung nicht geltend machen, ausgenommen der Einrede der Vorausklage gemäß § 771 BGB.</w:t>
      </w:r>
    </w:p>
    <w:p>
      <w:r>
        <w:rPr>
          <w:b w:val="0"/>
          <w:sz w:val="20"/>
        </w:rPr>
        <w:t>5. Die Bürgschaft gilt bis zur vollständigen Erfüllung der gesicherten Verbindlichkeiten.</w:t>
      </w:r>
    </w:p>
    <w:p>
      <w:r>
        <w:rPr>
          <w:b w:val="0"/>
          <w:sz w:val="20"/>
        </w:rPr>
        <w:t>6. Änderungen der gesicherten Verbindlichkeiten bedürfen der Schriftform.</w:t>
      </w:r>
    </w:p>
    <w:p/>
    <w:p>
      <w:r>
        <w:rPr>
          <w:b/>
          <w:sz w:val="20"/>
        </w:rPr>
        <w:t>Sonstige Vereinbarungen :</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 1 – Gerichtsstand</w:t>
      </w:r>
    </w:p>
    <w:p>
      <w:r>
        <w:rPr>
          <w:b w:val="0"/>
          <w:sz w:val="20"/>
        </w:rPr>
        <w:t>Für alle Streitigkeiten aus oder im Zusammenhang mit dieser Bürgschaft wird als Gerichtsstand, soweit gesetzlich zulässig, der Sitz des Gläubigers vereinbart.</w:t>
      </w:r>
    </w:p>
    <w:p/>
    <w:p>
      <w:r>
        <w:rPr>
          <w:b/>
          <w:sz w:val="20"/>
        </w:rPr>
        <w:t>§ 2 – Salvatorische Klausel</w:t>
      </w:r>
    </w:p>
    <w:p>
      <w:r>
        <w:rPr>
          <w:b w:val="0"/>
          <w:sz w:val="20"/>
        </w:rPr>
        <w:t>Sollten einzelne Bestimmungen dieser Bürgschaft unwirksam sein oder werden, bleibt die Wirksamkeit der übrigen Bestimmungen unberührt. Die unwirksame Bestimmung ist durch eine wirksame zu ersetzen, die dem wirtschaftlichen Zweck am nächsten kommt.</w:t>
      </w:r>
    </w:p>
    <w:p/>
    <w:p/>
    <w:p>
      <w:r>
        <w:rPr>
          <w:b w:val="0"/>
          <w:sz w:val="20"/>
        </w:rPr>
        <w:t>Ort : ___________________________________    Datum : 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BÜRGE</w:t>
            </w:r>
          </w:p>
        </w:tc>
        <w:tc>
          <w:tcPr>
            <w:tcW w:type="dxa" w:w="4986"/>
            <w:tcBorders>
              <w:top w:val="nil"/>
              <w:left w:val="nil"/>
              <w:bottom w:val="nil"/>
              <w:right w:val="nil"/>
              <w:insideH w:val="nil"/>
              <w:insideV w:val="nil"/>
            </w:tcBorders>
          </w:tcPr>
          <w:p>
            <w:pPr>
              <w:jc w:val="center"/>
            </w:pPr>
            <w:r>
              <w:t>GLÄUBIGER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https://schnellmuster.com/ausfallburgschaft-vorlage/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ausfallburgschaft-vorlage/"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